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A7" w:rsidRPr="007D0FD8" w:rsidRDefault="006141A7" w:rsidP="006141A7">
      <w:pPr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 w:rsidRPr="007D0FD8">
        <w:rPr>
          <w:b/>
          <w:sz w:val="28"/>
          <w:szCs w:val="28"/>
        </w:rPr>
        <w:t>ány hordó a világ?</w:t>
      </w:r>
    </w:p>
    <w:p w:rsidR="006141A7" w:rsidRDefault="006141A7" w:rsidP="006141A7">
      <w:r>
        <w:t>(részlet)</w:t>
      </w:r>
    </w:p>
    <w:p w:rsidR="006141A7" w:rsidRDefault="006141A7" w:rsidP="006141A7">
      <w:r>
        <w:rPr>
          <w:b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77470</wp:posOffset>
            </wp:positionV>
            <wp:extent cx="2628900" cy="1936750"/>
            <wp:effectExtent l="19050" t="0" r="0" b="0"/>
            <wp:wrapTight wrapText="bothSides">
              <wp:wrapPolygon edited="0">
                <wp:start x="-157" y="0"/>
                <wp:lineTo x="-157" y="21458"/>
                <wp:lineTo x="21600" y="21458"/>
                <wp:lineTo x="21600" y="0"/>
                <wp:lineTo x="-157" y="0"/>
              </wp:wrapPolygon>
            </wp:wrapTight>
            <wp:docPr id="30" name="Kép 30" descr="http://kitekinto.hu/kep.php?id=9647%22%22%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itekinto.hu/kep.php?id=9647%22%22%22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1A7" w:rsidRDefault="006141A7" w:rsidP="006141A7">
      <w:pPr>
        <w:jc w:val="both"/>
      </w:pPr>
      <w:r>
        <w:t xml:space="preserve">Miközben a dollár gyengülése és a kedvezőtlen piaci hírek hatására a múlt héten új csúcsra, 140 dollár közelébe ugrott a kőolaj hordójának világpiaci ára, a hét végi szentpétervári nemzetközi gazdasági találkozó résztvevői az árak csökkenését jósolták. A legjelentősebb kitermelők – az orosz Gazprom és </w:t>
      </w:r>
      <w:proofErr w:type="spellStart"/>
      <w:r>
        <w:t>Lukoil</w:t>
      </w:r>
      <w:proofErr w:type="spellEnd"/>
      <w:r>
        <w:t xml:space="preserve">, a brit–holland Royal </w:t>
      </w:r>
      <w:proofErr w:type="spellStart"/>
      <w:r>
        <w:t>Dutch</w:t>
      </w:r>
      <w:proofErr w:type="spellEnd"/>
      <w:r>
        <w:t xml:space="preserve"> Shell, a brit BP, az amerikai </w:t>
      </w:r>
      <w:proofErr w:type="spellStart"/>
      <w:r>
        <w:t>Chevron</w:t>
      </w:r>
      <w:proofErr w:type="spellEnd"/>
      <w:r>
        <w:t>, Total és ExxonMobil –, valamint a vezető nemzetközi elemzőcégek képviselői szerint 2010-ben hordónként 70–100 dollár között alakul majd az olajár, 2010–2020 között pedig akár 200 dollár is lehet</w:t>
      </w:r>
    </w:p>
    <w:p w:rsidR="006141A7" w:rsidRDefault="006141A7" w:rsidP="006141A7">
      <w:pPr>
        <w:jc w:val="both"/>
      </w:pPr>
    </w:p>
    <w:p w:rsidR="006141A7" w:rsidRDefault="006141A7" w:rsidP="006141A7">
      <w:pPr>
        <w:jc w:val="both"/>
      </w:pPr>
      <w:r>
        <w:t xml:space="preserve">A szakértők annak ellenére is rövid és középtávú árcsökkenést prognosztizáltak, hogy megállapították, a következő években </w:t>
      </w:r>
      <w:r w:rsidRPr="007D0FD8">
        <w:rPr>
          <w:b/>
        </w:rPr>
        <w:t>nem várható jelentős termelésbővülés</w:t>
      </w:r>
      <w:r>
        <w:t>. A ma 86 millió hordós napi világtermelés 2020-ra legfeljebb 100 millióra emelkedik. Aligha mérséklődik látványosan az olaj részesedése, a felhasznált energia több mint 50 százaléka továbbra is a szénhidrogének elégetéséből származik majd. Az alternatív energiaforrások legfeljebb 2025–2030-ra válnak igazán jelentőssé, de az olaj és a földgáz akkor is nélkülözhetetlen marad.</w:t>
      </w:r>
    </w:p>
    <w:p w:rsidR="006141A7" w:rsidRDefault="006141A7" w:rsidP="006141A7">
      <w:pPr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62230</wp:posOffset>
            </wp:positionV>
            <wp:extent cx="2514600" cy="2499360"/>
            <wp:effectExtent l="19050" t="0" r="0" b="0"/>
            <wp:wrapTight wrapText="bothSides">
              <wp:wrapPolygon edited="0">
                <wp:start x="-164" y="0"/>
                <wp:lineTo x="-164" y="21402"/>
                <wp:lineTo x="21600" y="21402"/>
                <wp:lineTo x="21600" y="0"/>
                <wp:lineTo x="-164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1A7" w:rsidRDefault="006141A7" w:rsidP="006141A7"/>
    <w:p w:rsidR="006141A7" w:rsidRDefault="006141A7" w:rsidP="006141A7">
      <w:r w:rsidRPr="00A666A0">
        <w:t>[HVG 2008/24. szám, 30. oldal • 2008.06.14.]</w:t>
      </w:r>
    </w:p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40005</wp:posOffset>
            </wp:positionV>
            <wp:extent cx="6134100" cy="3949065"/>
            <wp:effectExtent l="19050" t="0" r="0" b="0"/>
            <wp:wrapNone/>
            <wp:docPr id="2" name="Kép 2" descr="http://www.antalvali.hu/images/2_k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talvali.hu/images/2_kep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94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1A7" w:rsidRDefault="006141A7" w:rsidP="006141A7"/>
    <w:p w:rsidR="006141A7" w:rsidRDefault="006141A7" w:rsidP="006141A7"/>
    <w:p w:rsidR="006141A7" w:rsidRDefault="006141A7" w:rsidP="006141A7"/>
    <w:p w:rsidR="006141A7" w:rsidRPr="00A666A0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Pr="00D754F8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Pr="00A666A0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/>
    <w:p w:rsidR="006141A7" w:rsidRPr="00855725" w:rsidRDefault="006141A7" w:rsidP="006141A7">
      <w:pPr>
        <w:rPr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Forrás :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855725">
        <w:rPr>
          <w:rFonts w:ascii="Arial" w:hAnsi="Arial" w:cs="Arial"/>
          <w:color w:val="000000"/>
          <w:sz w:val="16"/>
          <w:szCs w:val="16"/>
        </w:rPr>
        <w:t xml:space="preserve">A felélt jövő - Hetesi Zsolt fizikus </w:t>
      </w:r>
      <w:r w:rsidRPr="00CC3FC6">
        <w:rPr>
          <w:rFonts w:ascii="Arial" w:hAnsi="Arial" w:cs="Arial"/>
          <w:color w:val="000000"/>
          <w:sz w:val="16"/>
          <w:szCs w:val="16"/>
        </w:rPr>
        <w:t>írása</w:t>
      </w: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CC3FC6">
        <w:rPr>
          <w:rFonts w:ascii="Arial" w:hAnsi="Arial" w:cs="Arial"/>
          <w:color w:val="000000"/>
          <w:sz w:val="16"/>
          <w:szCs w:val="16"/>
        </w:rPr>
        <w:t>2008. október 20</w:t>
      </w:r>
    </w:p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>
      <w:r>
        <w:lastRenderedPageBreak/>
        <w:t>A szöveg alapján válaszoljon az alábbi kérdésekre !</w:t>
      </w:r>
    </w:p>
    <w:p w:rsidR="006141A7" w:rsidRDefault="006141A7" w:rsidP="006141A7"/>
    <w:p w:rsidR="006141A7" w:rsidRDefault="006141A7" w:rsidP="006141A7">
      <w:pPr>
        <w:numPr>
          <w:ilvl w:val="0"/>
          <w:numId w:val="1"/>
        </w:numPr>
      </w:pPr>
      <w:r>
        <w:t xml:space="preserve">A táblázat segítségével foglalja össze a szövegben említett legjelentősebb </w:t>
      </w:r>
      <w:proofErr w:type="gramStart"/>
      <w:r>
        <w:t>olajkitermelőket !</w:t>
      </w:r>
      <w:proofErr w:type="gramEnd"/>
    </w:p>
    <w:p w:rsidR="006141A7" w:rsidRDefault="00C7458A" w:rsidP="006141A7">
      <w:pPr>
        <w:ind w:left="360"/>
      </w:pPr>
      <w:r>
        <w:rPr>
          <w:noProof/>
        </w:rPr>
        <w:pict>
          <v:line id="_x0000_s1037" style="position:absolute;left:0;text-align:left;z-index:251671552" from="189pt,12.6pt" to="189pt,228.6pt" strokeweight="1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pt;margin-top:12.6pt;width:333pt;height:3in;z-index:251662336" filled="f" strokeweight="1.5pt">
            <v:textbox>
              <w:txbxContent>
                <w:p w:rsidR="006141A7" w:rsidRDefault="006141A7" w:rsidP="006141A7">
                  <w:pPr>
                    <w:rPr>
                      <w:rFonts w:ascii="Britannic Bold" w:hAnsi="Britannic Bold"/>
                    </w:rPr>
                  </w:pPr>
                  <w:proofErr w:type="gramStart"/>
                  <w:r w:rsidRPr="00016870">
                    <w:rPr>
                      <w:rFonts w:ascii="Britannic Bold" w:hAnsi="Britannic Bold"/>
                    </w:rPr>
                    <w:t>cég</w:t>
                  </w:r>
                  <w:proofErr w:type="gramEnd"/>
                  <w:r w:rsidRPr="00016870">
                    <w:rPr>
                      <w:rFonts w:ascii="Britannic Bold" w:hAnsi="Britannic Bold"/>
                    </w:rPr>
                    <w:t xml:space="preserve"> neve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016870">
                    <w:rPr>
                      <w:rFonts w:ascii="Britannic Bold" w:hAnsi="Britannic Bold"/>
                    </w:rPr>
                    <w:t>ország</w:t>
                  </w:r>
                </w:p>
                <w:p w:rsidR="006141A7" w:rsidRDefault="006141A7" w:rsidP="006141A7">
                  <w:pPr>
                    <w:rPr>
                      <w:rFonts w:ascii="Britannic Bold" w:hAnsi="Britannic Bold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Gazprom                                    orosz</w:t>
                  </w:r>
                  <w:proofErr w:type="gramEnd"/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proofErr w:type="spellStart"/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Lukoil</w:t>
                  </w:r>
                  <w:proofErr w:type="spellEnd"/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                                        orosz</w:t>
                  </w:r>
                  <w:proofErr w:type="gramEnd"/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Royal </w:t>
                  </w:r>
                  <w:proofErr w:type="spellStart"/>
                  <w:r w:rsidRPr="006141A7">
                    <w:rPr>
                      <w:rFonts w:ascii="Britannic Bold" w:hAnsi="Britannic Bold"/>
                      <w:color w:val="FF0000"/>
                    </w:rPr>
                    <w:t>Dutch</w:t>
                  </w:r>
                  <w:proofErr w:type="spellEnd"/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 </w:t>
                  </w:r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Shell                    brit</w:t>
                  </w:r>
                  <w:proofErr w:type="gramEnd"/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 – holland</w:t>
                  </w: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BP                                             brit</w:t>
                  </w:r>
                  <w:proofErr w:type="gramEnd"/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proofErr w:type="spellStart"/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Chevron</w:t>
                  </w:r>
                  <w:proofErr w:type="spellEnd"/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                                     amerikai</w:t>
                  </w:r>
                  <w:proofErr w:type="gramEnd"/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Total                                           amerikai</w:t>
                  </w:r>
                  <w:proofErr w:type="gramEnd"/>
                </w:p>
                <w:p w:rsidR="006141A7" w:rsidRPr="006141A7" w:rsidRDefault="006141A7" w:rsidP="006141A7">
                  <w:pPr>
                    <w:rPr>
                      <w:rFonts w:ascii="Britannic Bold" w:hAnsi="Britannic Bold"/>
                      <w:color w:val="FF0000"/>
                    </w:rPr>
                  </w:pPr>
                </w:p>
                <w:p w:rsidR="006141A7" w:rsidRPr="006141A7" w:rsidRDefault="006141A7" w:rsidP="006141A7">
                  <w:pPr>
                    <w:rPr>
                      <w:color w:val="FF0000"/>
                    </w:rPr>
                  </w:pPr>
                  <w:proofErr w:type="spellStart"/>
                  <w:r w:rsidRPr="006141A7">
                    <w:rPr>
                      <w:rFonts w:ascii="Britannic Bold" w:hAnsi="Britannic Bold"/>
                      <w:color w:val="FF0000"/>
                    </w:rPr>
                    <w:t>Exxon</w:t>
                  </w:r>
                  <w:proofErr w:type="spellEnd"/>
                  <w:r w:rsidRPr="006141A7">
                    <w:rPr>
                      <w:rFonts w:ascii="Britannic Bold" w:hAnsi="Britannic Bold"/>
                      <w:color w:val="FF0000"/>
                    </w:rPr>
                    <w:t xml:space="preserve"> </w:t>
                  </w:r>
                  <w:proofErr w:type="gramStart"/>
                  <w:r w:rsidRPr="006141A7">
                    <w:rPr>
                      <w:rFonts w:ascii="Britannic Bold" w:hAnsi="Britannic Bold"/>
                      <w:color w:val="FF0000"/>
                    </w:rPr>
                    <w:t>Mobil                                 amerikai</w:t>
                  </w:r>
                  <w:proofErr w:type="gramEnd"/>
                </w:p>
              </w:txbxContent>
            </v:textbox>
          </v:shape>
        </w:pict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29" style="position:absolute;z-index:251663360" from="27pt,12pt" to="5in,12pt" strokeweight="1pt"/>
        </w:pict>
      </w:r>
    </w:p>
    <w:p w:rsidR="006141A7" w:rsidRDefault="006141A7" w:rsidP="006141A7"/>
    <w:p w:rsidR="006141A7" w:rsidRDefault="00C7458A" w:rsidP="006141A7">
      <w:pPr>
        <w:tabs>
          <w:tab w:val="left" w:pos="5655"/>
        </w:tabs>
      </w:pPr>
      <w:r>
        <w:rPr>
          <w:noProof/>
        </w:rPr>
        <w:pict>
          <v:line id="_x0000_s1030" style="position:absolute;z-index:251664384" from="27pt,11.4pt" to="5in,11.4pt" strokeweight="1pt"/>
        </w:pict>
      </w:r>
      <w:r>
        <w:rPr>
          <w:noProof/>
        </w:rPr>
        <w:pict>
          <v:line id="_x0000_s1033" style="position:absolute;z-index:251667456" from="180pt,11.4pt" to="180pt,11.4pt" stroked="f"/>
        </w:pict>
      </w:r>
      <w:r w:rsidR="006141A7">
        <w:tab/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31" style="position:absolute;z-index:251665408" from="27pt,10.8pt" to="5in,10.8pt" strokeweight="1pt"/>
        </w:pict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32" style="position:absolute;z-index:251666432" from="27pt,10.2pt" to="5in,10.2pt" strokeweight="1pt"/>
        </w:pict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34" style="position:absolute;z-index:251668480" from="27pt,9.6pt" to="5in,9.6pt" strokeweight="1pt"/>
        </w:pict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35" style="position:absolute;z-index:251669504" from="27pt,9pt" to="5in,9pt" strokeweight="1pt"/>
        </w:pict>
      </w:r>
    </w:p>
    <w:p w:rsidR="006141A7" w:rsidRDefault="006141A7" w:rsidP="006141A7"/>
    <w:p w:rsidR="006141A7" w:rsidRDefault="00C7458A" w:rsidP="006141A7">
      <w:r>
        <w:rPr>
          <w:noProof/>
        </w:rPr>
        <w:pict>
          <v:line id="_x0000_s1036" style="position:absolute;z-index:251670528" from="27pt,8.4pt" to="5in,8.4pt" strokeweight="1pt"/>
        </w:pict>
      </w:r>
    </w:p>
    <w:p w:rsidR="006141A7" w:rsidRDefault="006141A7" w:rsidP="006141A7"/>
    <w:p w:rsidR="006141A7" w:rsidRDefault="006141A7" w:rsidP="006141A7"/>
    <w:p w:rsidR="006141A7" w:rsidRDefault="006141A7" w:rsidP="006141A7"/>
    <w:p w:rsidR="006141A7" w:rsidRDefault="006141A7" w:rsidP="006141A7">
      <w:pPr>
        <w:numPr>
          <w:ilvl w:val="0"/>
          <w:numId w:val="1"/>
        </w:numPr>
      </w:pPr>
      <w:r>
        <w:t xml:space="preserve">Hogyan alakult a szöveg szerint az olaj hordónkénti </w:t>
      </w:r>
      <w:proofErr w:type="gramStart"/>
      <w:r>
        <w:t>ára  ?</w:t>
      </w:r>
      <w:proofErr w:type="gramEnd"/>
      <w:r>
        <w:t xml:space="preserve"> Jelölje az értékeket a koordináta </w:t>
      </w:r>
      <w:proofErr w:type="gramStart"/>
      <w:r>
        <w:t>rendszerbe !</w:t>
      </w:r>
      <w:proofErr w:type="gramEnd"/>
      <w:r>
        <w:t xml:space="preserve"> Ha 1 hordó </w:t>
      </w:r>
      <w:smartTag w:uri="urn:schemas-microsoft-com:office:smarttags" w:element="metricconverter">
        <w:smartTagPr>
          <w:attr w:name="ProductID" w:val="159 liter"/>
        </w:smartTagPr>
        <w:r>
          <w:t>159 liter</w:t>
        </w:r>
      </w:smartTag>
      <w:r>
        <w:t xml:space="preserve">, mennyibe került </w:t>
      </w:r>
      <w:smartTag w:uri="urn:schemas-microsoft-com:office:smarttags" w:element="metricconverter">
        <w:smartTagPr>
          <w:attr w:name="ProductID" w:val="1 liter"/>
        </w:smartTagPr>
        <w:r>
          <w:t>1 liter</w:t>
        </w:r>
      </w:smartTag>
      <w:r>
        <w:t xml:space="preserve"> olaj, amikor a cikk </w:t>
      </w:r>
      <w:proofErr w:type="gramStart"/>
      <w:r>
        <w:t>íródott ?</w:t>
      </w:r>
      <w:proofErr w:type="gramEnd"/>
    </w:p>
    <w:p w:rsidR="006141A7" w:rsidRPr="006141A7" w:rsidRDefault="006141A7" w:rsidP="006141A7">
      <w:pPr>
        <w:rPr>
          <w:color w:val="FF0000"/>
        </w:rPr>
      </w:pPr>
      <w:r>
        <w:t xml:space="preserve">                                                                                                       </w:t>
      </w:r>
      <w:r w:rsidRPr="006141A7">
        <w:rPr>
          <w:color w:val="FF0000"/>
        </w:rPr>
        <w:t xml:space="preserve">159 </w:t>
      </w:r>
      <w:proofErr w:type="gramStart"/>
      <w:r w:rsidRPr="006141A7">
        <w:rPr>
          <w:color w:val="FF0000"/>
        </w:rPr>
        <w:t>l   140</w:t>
      </w:r>
      <w:proofErr w:type="gramEnd"/>
      <w:r w:rsidRPr="006141A7">
        <w:rPr>
          <w:color w:val="FF0000"/>
        </w:rPr>
        <w:t xml:space="preserve"> $</w:t>
      </w:r>
    </w:p>
    <w:p w:rsidR="006141A7" w:rsidRDefault="00C7458A" w:rsidP="006141A7">
      <w:r>
        <w:rPr>
          <w:noProof/>
        </w:rPr>
        <w:pict>
          <v:line id="_x0000_s1038" style="position:absolute;flip:y;z-index:251672576" from="1in,1.85pt" to="1in,190.85pt" strokeweight="1.5pt">
            <v:stroke endarrow="block"/>
          </v:line>
        </w:pict>
      </w:r>
      <w:r w:rsidR="006141A7">
        <w:t xml:space="preserve">           </w:t>
      </w:r>
      <w:proofErr w:type="gramStart"/>
      <w:r w:rsidR="006141A7">
        <w:t>ár</w:t>
      </w:r>
      <w:proofErr w:type="gramEnd"/>
      <w:r w:rsidR="006141A7">
        <w:t xml:space="preserve">                                                                                            </w:t>
      </w:r>
      <w:r w:rsidR="006141A7" w:rsidRPr="006141A7">
        <w:rPr>
          <w:color w:val="FF0000"/>
        </w:rPr>
        <w:t>1 l        x $     159/1 = 140/x   x = 0,88 $</w:t>
      </w:r>
    </w:p>
    <w:p w:rsidR="006141A7" w:rsidRDefault="00C7458A" w:rsidP="006141A7">
      <w:r>
        <w:rPr>
          <w:noProof/>
        </w:rPr>
        <w:pict>
          <v:line id="_x0000_s1057" style="position:absolute;z-index:251692032" from="63pt,6.05pt" to="81pt,6.05pt" strokeweight="1pt"/>
        </w:pict>
      </w:r>
      <w:r w:rsidR="006141A7">
        <w:t xml:space="preserve">      $/ hordó  </w:t>
      </w:r>
    </w:p>
    <w:p w:rsidR="006141A7" w:rsidRPr="006141A7" w:rsidRDefault="00C7458A" w:rsidP="006141A7">
      <w:pPr>
        <w:rPr>
          <w:b/>
          <w:color w:val="FF0000"/>
        </w:rPr>
      </w:pPr>
      <w:r w:rsidRPr="00C7458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89pt;margin-top:10.3pt;width:93.6pt;height:89.95pt;flip:x;z-index:251702272" o:connectortype="straight" strokecolor="red" strokeweight="2pt"/>
        </w:pict>
      </w:r>
      <w:r w:rsidRPr="00C7458A">
        <w:rPr>
          <w:noProof/>
        </w:rPr>
        <w:pict>
          <v:shape id="_x0000_s1064" type="#_x0000_t32" style="position:absolute;margin-left:89.85pt;margin-top:10.25pt;width:192.75pt;height:.05pt;z-index:251699200" o:connectortype="straight">
            <v:stroke dashstyle="dash"/>
          </v:shape>
        </w:pict>
      </w:r>
      <w:r w:rsidR="006141A7"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8255</wp:posOffset>
            </wp:positionV>
            <wp:extent cx="457200" cy="762000"/>
            <wp:effectExtent l="19050" t="0" r="0" b="0"/>
            <wp:wrapNone/>
            <wp:docPr id="36" name="Kép 36" descr="Teljes méretű kép megtekintés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eljes méretű kép megtekintés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458A">
        <w:rPr>
          <w:noProof/>
        </w:rPr>
        <w:pict>
          <v:shape id="_x0000_s1056" type="#_x0000_t202" style="position:absolute;margin-left:27pt;margin-top:1.25pt;width:45pt;height:18pt;z-index:251691008;mso-position-horizontal-relative:text;mso-position-vertical-relative:text" filled="f" stroked="f">
            <v:textbox style="mso-next-textbox:#_x0000_s1056">
              <w:txbxContent>
                <w:p w:rsidR="006141A7" w:rsidRDefault="006141A7" w:rsidP="006141A7">
                  <w:r>
                    <w:t xml:space="preserve"> 200</w:t>
                  </w:r>
                </w:p>
              </w:txbxContent>
            </v:textbox>
          </v:shape>
        </w:pict>
      </w:r>
      <w:r w:rsidRPr="00C7458A">
        <w:rPr>
          <w:noProof/>
        </w:rPr>
        <w:pict>
          <v:line id="_x0000_s1053" style="position:absolute;z-index:251687936;mso-position-horizontal-relative:text;mso-position-vertical-relative:text" from="63pt,10.25pt" to="81pt,10.25pt" strokeweight="2.25pt"/>
        </w:pict>
      </w:r>
      <w:r w:rsidR="006141A7">
        <w:t xml:space="preserve">                                                                                              </w:t>
      </w:r>
      <w:r w:rsidR="006141A7" w:rsidRPr="006141A7">
        <w:rPr>
          <w:b/>
          <w:color w:val="FF0000"/>
        </w:rPr>
        <w:t>x</w:t>
      </w:r>
    </w:p>
    <w:p w:rsidR="006141A7" w:rsidRDefault="00C7458A" w:rsidP="006141A7">
      <w:r>
        <w:rPr>
          <w:noProof/>
        </w:rPr>
        <w:pict>
          <v:shape id="_x0000_s1065" type="#_x0000_t32" style="position:absolute;margin-left:282.6pt;margin-top:.8pt;width:0;height:121.65pt;z-index:251700224" o:connectortype="straight">
            <v:stroke dashstyle="dash"/>
          </v:shape>
        </w:pict>
      </w:r>
      <w:r w:rsidR="006141A7"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61595</wp:posOffset>
            </wp:positionV>
            <wp:extent cx="2009775" cy="1781175"/>
            <wp:effectExtent l="19050" t="0" r="9525" b="0"/>
            <wp:wrapNone/>
            <wp:docPr id="34" name="Kép 34" descr="http://www.black-diamond.hu/bd_img/bd_termek_hor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lack-diamond.hu/bd_img/bd_termek_hordo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81175"/>
                    </a:xfrm>
                    <a:prstGeom prst="rect">
                      <a:avLst/>
                    </a:prstGeom>
                    <a:solidFill>
                      <a:srgbClr val="C0C0C0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1A7" w:rsidRDefault="00C7458A" w:rsidP="006141A7">
      <w:r>
        <w:rPr>
          <w:noProof/>
        </w:rPr>
        <w:pict>
          <v:line id="_x0000_s1052" style="position:absolute;z-index:251686912" from="63pt,.65pt" to="81pt,.65pt" strokeweight="1pt"/>
        </w:pict>
      </w:r>
    </w:p>
    <w:p w:rsidR="006141A7" w:rsidRDefault="00C7458A" w:rsidP="006141A7">
      <w:r>
        <w:rPr>
          <w:noProof/>
        </w:rPr>
        <w:pict>
          <v:shape id="_x0000_s1066" type="#_x0000_t32" style="position:absolute;margin-left:151.5pt;margin-top:11.45pt;width:28.5pt;height:47.4pt;z-index:251701248" o:connectortype="straight" strokecolor="red" strokeweight="2pt"/>
        </w:pict>
      </w:r>
      <w:r>
        <w:rPr>
          <w:noProof/>
        </w:rPr>
        <w:pict>
          <v:line id="_x0000_s1051" style="position:absolute;z-index:251685888" from="63pt,4.85pt" to="81pt,4.85pt" strokeweight="2.25pt"/>
        </w:pict>
      </w:r>
      <w:r w:rsidR="006141A7">
        <w:t xml:space="preserve">            </w:t>
      </w:r>
      <w:proofErr w:type="gramStart"/>
      <w:r w:rsidR="006141A7">
        <w:t>150           …</w:t>
      </w:r>
      <w:proofErr w:type="gramEnd"/>
      <w:r w:rsidR="006141A7">
        <w:t>…………</w:t>
      </w:r>
      <w:r w:rsidR="006141A7" w:rsidRPr="006141A7">
        <w:rPr>
          <w:b/>
          <w:color w:val="FF0000"/>
        </w:rPr>
        <w:t>x</w:t>
      </w:r>
    </w:p>
    <w:p w:rsidR="006141A7" w:rsidRDefault="00C7458A" w:rsidP="006141A7">
      <w:r>
        <w:rPr>
          <w:noProof/>
        </w:rPr>
        <w:pict>
          <v:shape id="_x0000_s1061" type="#_x0000_t32" style="position:absolute;margin-left:150pt;margin-top:1.4pt;width:1.5pt;height:97.65pt;z-index:251696128" o:connectortype="straight">
            <v:stroke dashstyle="dash"/>
          </v:shape>
        </w:pict>
      </w:r>
      <w:r>
        <w:rPr>
          <w:noProof/>
        </w:rPr>
        <w:pict>
          <v:line id="_x0000_s1050" style="position:absolute;z-index:251684864" from="63pt,9.05pt" to="81pt,9.05pt" strokeweight="1pt"/>
        </w:pict>
      </w:r>
      <w:r w:rsidR="006141A7">
        <w:t xml:space="preserve">                                    </w:t>
      </w:r>
    </w:p>
    <w:p w:rsidR="006141A7" w:rsidRDefault="00C7458A" w:rsidP="006141A7">
      <w:pPr>
        <w:tabs>
          <w:tab w:val="left" w:pos="5670"/>
        </w:tabs>
      </w:pPr>
      <w:r>
        <w:rPr>
          <w:noProof/>
        </w:rPr>
        <w:pict>
          <v:shape id="_x0000_s1055" type="#_x0000_t202" style="position:absolute;margin-left:27pt;margin-top:4.25pt;width:36pt;height:18pt;z-index:251689984" filled="f" stroked="f">
            <v:textbox style="mso-next-textbox:#_x0000_s1055">
              <w:txbxContent>
                <w:p w:rsidR="006141A7" w:rsidRDefault="006141A7" w:rsidP="006141A7">
                  <w:r>
                    <w:t xml:space="preserve"> 100</w:t>
                  </w:r>
                </w:p>
              </w:txbxContent>
            </v:textbox>
          </v:shape>
        </w:pict>
      </w:r>
      <w:r w:rsidR="006141A7">
        <w:t xml:space="preserve">              </w:t>
      </w:r>
      <w:r w:rsidR="006141A7">
        <w:tab/>
      </w:r>
    </w:p>
    <w:p w:rsidR="006141A7" w:rsidRDefault="00C7458A" w:rsidP="006141A7">
      <w:r>
        <w:rPr>
          <w:noProof/>
        </w:rPr>
        <w:pict>
          <v:line id="_x0000_s1049" style="position:absolute;z-index:251683840" from="63pt,-.55pt" to="81pt,-.55pt" strokeweight="2.25pt"/>
        </w:pict>
      </w:r>
    </w:p>
    <w:p w:rsidR="006141A7" w:rsidRPr="006141A7" w:rsidRDefault="00C7458A" w:rsidP="006141A7">
      <w:pPr>
        <w:rPr>
          <w:b/>
          <w:color w:val="FF0000"/>
        </w:rPr>
      </w:pPr>
      <w:r w:rsidRPr="00C7458A">
        <w:rPr>
          <w:noProof/>
        </w:rPr>
        <w:pict>
          <v:shape id="_x0000_s1062" type="#_x0000_t32" style="position:absolute;margin-left:76.5pt;margin-top:9.5pt;width:103.5pt;height:.05pt;z-index:251697152" o:connectortype="straight">
            <v:stroke dashstyle="dash"/>
          </v:shape>
        </w:pict>
      </w:r>
      <w:r w:rsidRPr="00C7458A">
        <w:rPr>
          <w:noProof/>
        </w:rPr>
        <w:pict>
          <v:line id="_x0000_s1048" style="position:absolute;z-index:251682816" from="63pt,3.65pt" to="81pt,3.65pt" strokeweight="1pt"/>
        </w:pict>
      </w:r>
      <w:r w:rsidRPr="00C7458A">
        <w:rPr>
          <w:noProof/>
        </w:rPr>
        <w:pict>
          <v:line id="_x0000_s1047" style="position:absolute;z-index:251681792" from="1in,3.65pt" to="90pt,3.65pt" stroked="f"/>
        </w:pict>
      </w:r>
      <w:r w:rsidR="006141A7">
        <w:t xml:space="preserve">                                                            </w:t>
      </w:r>
      <w:r w:rsidR="006141A7" w:rsidRPr="006141A7">
        <w:rPr>
          <w:b/>
          <w:color w:val="FF0000"/>
        </w:rPr>
        <w:t xml:space="preserve">x        </w:t>
      </w:r>
    </w:p>
    <w:p w:rsidR="006141A7" w:rsidRDefault="00C7458A" w:rsidP="006141A7">
      <w:r>
        <w:rPr>
          <w:noProof/>
        </w:rPr>
        <w:pict>
          <v:shape id="_x0000_s1063" type="#_x0000_t32" style="position:absolute;margin-left:180pt;margin-top:.95pt;width:0;height:24.9pt;z-index:251698176" o:connectortype="straight">
            <v:stroke dashstyle="dash"/>
          </v:shape>
        </w:pict>
      </w:r>
      <w:r>
        <w:rPr>
          <w:noProof/>
        </w:rPr>
        <w:pict>
          <v:line id="_x0000_s1046" style="position:absolute;z-index:251680768" from="63pt,7.85pt" to="81pt,7.85pt" strokeweight="2.25pt"/>
        </w:pict>
      </w:r>
      <w:r w:rsidR="006141A7">
        <w:t xml:space="preserve">               50</w:t>
      </w:r>
    </w:p>
    <w:p w:rsidR="006141A7" w:rsidRDefault="00C7458A" w:rsidP="006141A7">
      <w:r>
        <w:rPr>
          <w:noProof/>
        </w:rPr>
        <w:pict>
          <v:line id="_x0000_s1045" style="position:absolute;z-index:251679744" from="63pt,12.05pt" to="81pt,12.05pt" strokeweight="1pt"/>
        </w:pict>
      </w:r>
      <w:r w:rsidR="006141A7">
        <w:t xml:space="preserve">                 </w:t>
      </w:r>
    </w:p>
    <w:p w:rsidR="006141A7" w:rsidRDefault="00C7458A" w:rsidP="006141A7">
      <w:r>
        <w:rPr>
          <w:noProof/>
        </w:rPr>
        <w:pict>
          <v:line id="_x0000_s1044" style="position:absolute;z-index:251678720" from="4in,7.25pt" to="4in,25.25pt" strokeweight="1pt"/>
        </w:pict>
      </w:r>
      <w:r>
        <w:rPr>
          <w:noProof/>
        </w:rPr>
        <w:pict>
          <v:line id="_x0000_s1043" style="position:absolute;z-index:251677696" from="234pt,7.25pt" to="234pt,25.25pt" strokeweight="1pt"/>
        </w:pict>
      </w:r>
      <w:r>
        <w:rPr>
          <w:noProof/>
        </w:rPr>
        <w:pict>
          <v:line id="_x0000_s1042" style="position:absolute;z-index:251676672" from="180pt,7.25pt" to="180pt,25.25pt" strokeweight="1pt"/>
        </w:pict>
      </w:r>
      <w:r>
        <w:rPr>
          <w:noProof/>
        </w:rPr>
        <w:pict>
          <v:line id="_x0000_s1041" style="position:absolute;z-index:251675648" from="126pt,7.25pt" to="126pt,25.25pt" strokeweight="1pt"/>
        </w:pict>
      </w:r>
    </w:p>
    <w:p w:rsidR="006141A7" w:rsidRDefault="00C7458A" w:rsidP="006141A7">
      <w:r>
        <w:rPr>
          <w:noProof/>
        </w:rPr>
        <w:pict>
          <v:line id="_x0000_s1039" style="position:absolute;z-index:251673600" from="63pt,2.45pt" to="315pt,2.45pt" strokeweight="1.5pt">
            <v:stroke endarrow="block"/>
          </v:line>
        </w:pict>
      </w:r>
      <w:r>
        <w:rPr>
          <w:noProof/>
        </w:rPr>
        <w:pict>
          <v:line id="_x0000_s1040" style="position:absolute;z-index:251674624" from="117pt,2.45pt" to="117pt,2.45pt" strokeweight="1pt"/>
        </w:pict>
      </w:r>
    </w:p>
    <w:p w:rsidR="006141A7" w:rsidRDefault="006141A7" w:rsidP="006141A7">
      <w:r>
        <w:t xml:space="preserve">                                     2005</w:t>
      </w:r>
      <w:r>
        <w:tab/>
        <w:t xml:space="preserve">        2010</w:t>
      </w:r>
      <w:r>
        <w:tab/>
        <w:t xml:space="preserve">   2015</w:t>
      </w:r>
      <w:r>
        <w:tab/>
        <w:t xml:space="preserve">         </w:t>
      </w:r>
      <w:proofErr w:type="gramStart"/>
      <w:r>
        <w:t>2020    év</w:t>
      </w:r>
      <w:proofErr w:type="gramEnd"/>
      <w:r>
        <w:t xml:space="preserve">                           </w:t>
      </w:r>
    </w:p>
    <w:p w:rsidR="006141A7" w:rsidRDefault="006141A7" w:rsidP="006141A7"/>
    <w:p w:rsidR="006141A7" w:rsidRDefault="006141A7" w:rsidP="006141A7">
      <w:pPr>
        <w:numPr>
          <w:ilvl w:val="0"/>
          <w:numId w:val="1"/>
        </w:numPr>
      </w:pPr>
      <w:r w:rsidRPr="0020746B">
        <w:t>A Föld számos táján kutatnak kőolaj és földgáz után. Hogyan kapcsolód</w:t>
      </w:r>
      <w:r>
        <w:t>nak</w:t>
      </w:r>
      <w:r w:rsidRPr="0020746B">
        <w:t xml:space="preserve"> a</w:t>
      </w:r>
      <w:r>
        <w:t xml:space="preserve"> szövegben </w:t>
      </w:r>
      <w:proofErr w:type="gramStart"/>
      <w:r>
        <w:t xml:space="preserve">szereplő </w:t>
      </w:r>
      <w:r w:rsidRPr="0020746B">
        <w:t xml:space="preserve"> kép</w:t>
      </w:r>
      <w:r>
        <w:t>ek</w:t>
      </w:r>
      <w:proofErr w:type="gramEnd"/>
      <w:r w:rsidRPr="0020746B">
        <w:t xml:space="preserve"> a szűkösség problémájához ?</w:t>
      </w:r>
    </w:p>
    <w:p w:rsidR="006141A7" w:rsidRPr="006141A7" w:rsidRDefault="006141A7" w:rsidP="006141A7">
      <w:pPr>
        <w:ind w:left="720"/>
        <w:rPr>
          <w:color w:val="FF0000"/>
        </w:rPr>
      </w:pPr>
      <w:r>
        <w:rPr>
          <w:color w:val="FF0000"/>
        </w:rPr>
        <w:t xml:space="preserve">A szükségletek növekedése miatt a kitermelést kiterjesztik olyan helyekre ahonnan nehéz és </w:t>
      </w:r>
    </w:p>
    <w:p w:rsidR="006141A7" w:rsidRDefault="006141A7" w:rsidP="006141A7">
      <w:pPr>
        <w:ind w:left="708"/>
      </w:pPr>
      <w:r>
        <w:t>……………………………………………………………………………………………………….</w:t>
      </w:r>
    </w:p>
    <w:p w:rsidR="006141A7" w:rsidRPr="006141A7" w:rsidRDefault="006141A7" w:rsidP="006141A7">
      <w:pPr>
        <w:ind w:left="708"/>
        <w:rPr>
          <w:color w:val="FF0000"/>
        </w:rPr>
      </w:pPr>
      <w:proofErr w:type="gramStart"/>
      <w:r>
        <w:rPr>
          <w:color w:val="FF0000"/>
        </w:rPr>
        <w:t>ezáltal</w:t>
      </w:r>
      <w:proofErr w:type="gramEnd"/>
      <w:r>
        <w:rPr>
          <w:color w:val="FF0000"/>
        </w:rPr>
        <w:t xml:space="preserve"> költséges kitermelni a kőolajat. </w:t>
      </w:r>
      <w:proofErr w:type="spellStart"/>
      <w:proofErr w:type="gramStart"/>
      <w:r>
        <w:rPr>
          <w:color w:val="FF0000"/>
        </w:rPr>
        <w:t>Pl</w:t>
      </w:r>
      <w:proofErr w:type="spellEnd"/>
      <w:r>
        <w:rPr>
          <w:color w:val="FF0000"/>
        </w:rPr>
        <w:t xml:space="preserve"> :</w:t>
      </w:r>
      <w:proofErr w:type="gramEnd"/>
      <w:r>
        <w:rPr>
          <w:color w:val="FF0000"/>
        </w:rPr>
        <w:t xml:space="preserve"> tengerek, jégmezők</w:t>
      </w:r>
    </w:p>
    <w:p w:rsidR="006141A7" w:rsidRDefault="006141A7" w:rsidP="006141A7">
      <w:pPr>
        <w:ind w:left="708"/>
      </w:pPr>
      <w:r>
        <w:t>……………………………………………………………………………………………………….</w:t>
      </w:r>
    </w:p>
    <w:p w:rsidR="006141A7" w:rsidRDefault="006141A7" w:rsidP="006141A7">
      <w:pPr>
        <w:ind w:left="708"/>
      </w:pPr>
    </w:p>
    <w:p w:rsidR="006141A7" w:rsidRDefault="006141A7" w:rsidP="006141A7">
      <w:pPr>
        <w:ind w:left="708"/>
      </w:pPr>
      <w:r>
        <w:t>……………………………………………………………………………………………………….</w:t>
      </w:r>
    </w:p>
    <w:p w:rsidR="006141A7" w:rsidRDefault="006141A7" w:rsidP="006141A7">
      <w:pPr>
        <w:ind w:left="360"/>
      </w:pPr>
    </w:p>
    <w:p w:rsidR="006141A7" w:rsidRDefault="006141A7" w:rsidP="006141A7">
      <w:pPr>
        <w:ind w:left="360"/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33020</wp:posOffset>
            </wp:positionV>
            <wp:extent cx="1257300" cy="1177925"/>
            <wp:effectExtent l="19050" t="0" r="0" b="0"/>
            <wp:wrapNone/>
            <wp:docPr id="35" name="TB_Image" descr="http://www.hetek.hu/files/images/2008/12.027/fokusz/fold.jpg">
              <a:hlinkClick xmlns:a="http://schemas.openxmlformats.org/drawingml/2006/main" r:id="" tooltip="Bezár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http://www.hetek.hu/files/images/2008/12.027/fokusz/fold.jpg">
                      <a:hlinkClick r:id="" tooltip="Bezár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1A7" w:rsidRPr="0020746B" w:rsidRDefault="006141A7" w:rsidP="006141A7">
      <w:pPr>
        <w:ind w:left="360"/>
      </w:pPr>
    </w:p>
    <w:p w:rsidR="006141A7" w:rsidRPr="0020746B" w:rsidRDefault="006141A7" w:rsidP="006141A7"/>
    <w:p w:rsidR="006141A7" w:rsidRDefault="006141A7" w:rsidP="006141A7"/>
    <w:p w:rsidR="006141A7" w:rsidRDefault="006141A7" w:rsidP="006141A7"/>
    <w:p w:rsidR="006141A7" w:rsidRDefault="001F6479" w:rsidP="006141A7">
      <w:r>
        <w:rPr>
          <w:noProof/>
        </w:rPr>
        <w:pict>
          <v:shape id="_x0000_s1069" type="#_x0000_t202" style="position:absolute;margin-left:306.05pt;margin-top:13.1pt;width:243pt;height:25.5pt;z-index:251703296" fillcolor="#ffc000" strokecolor="#f79646" strokeweight="3pt">
            <v:fill color2="#f79646" focus="50%" type="gradient"/>
            <v:shadow on="t" type="perspective" color="#974706" offset="1pt" offset2="-3pt"/>
            <v:textbox>
              <w:txbxContent>
                <w:p w:rsidR="001F6479" w:rsidRPr="00900B1B" w:rsidRDefault="001F6479" w:rsidP="001F6479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Készítette: Nagyné </w:t>
                  </w:r>
                  <w:proofErr w:type="spellStart"/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>Szalmási</w:t>
                  </w:r>
                  <w:proofErr w:type="spellEnd"/>
                  <w:r w:rsidRPr="00900B1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Ildikó</w:t>
                  </w:r>
                </w:p>
              </w:txbxContent>
            </v:textbox>
          </v:shape>
        </w:pict>
      </w:r>
    </w:p>
    <w:p w:rsidR="00EE497A" w:rsidRDefault="00EE497A"/>
    <w:sectPr w:rsidR="00EE497A" w:rsidSect="00614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063"/>
    <w:multiLevelType w:val="hybridMultilevel"/>
    <w:tmpl w:val="8DCE7C5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41A7"/>
    <w:rsid w:val="001F6479"/>
    <w:rsid w:val="00207FF7"/>
    <w:rsid w:val="003243ED"/>
    <w:rsid w:val="006141A7"/>
    <w:rsid w:val="00A95E56"/>
    <w:rsid w:val="00C7458A"/>
    <w:rsid w:val="00EE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8" type="connector" idref="#_x0000_s1061"/>
        <o:r id="V:Rule9" type="connector" idref="#_x0000_s1063"/>
        <o:r id="V:Rule10" type="connector" idref="#_x0000_s1062"/>
        <o:r id="V:Rule11" type="connector" idref="#_x0000_s1065"/>
        <o:r id="V:Rule12" type="connector" idref="#_x0000_s1067"/>
        <o:r id="V:Rule13" type="connector" idref="#_x0000_s1066"/>
        <o:r id="V:Rule14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http://t1.gstatic.com/images?q=tbn:HLgFQJ3psLo1qM:http://szikrabolt.hu/shop_ordered/3096/shop_pic/DO208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hetek.hu/files/images/2008/12.027/fokusz/fold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kitekinto.hu/kep.php?id=9647%22%22%22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szikrabolt.hu/shop_ordered/3096/shop_pic/DO20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antalvali.hu/images/2_kep.jpg" TargetMode="External"/><Relationship Id="rId14" Type="http://schemas.openxmlformats.org/officeDocument/2006/relationships/image" Target="http://www.black-diamond.hu/bd_img/bd_termek_hordo.jp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352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2010-06-28T10:51:00Z</dcterms:created>
  <dcterms:modified xsi:type="dcterms:W3CDTF">2010-07-02T18:41:00Z</dcterms:modified>
</cp:coreProperties>
</file>